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0F" w:rsidRDefault="007B000F" w:rsidP="007B000F">
      <w:pPr>
        <w:jc w:val="center"/>
        <w:rPr>
          <w:rFonts w:cs="Times New Roman"/>
          <w:b/>
        </w:rPr>
      </w:pPr>
      <w:r w:rsidRPr="00C23556">
        <w:rPr>
          <w:rFonts w:cs="Times New Roman"/>
          <w:b/>
        </w:rPr>
        <w:t xml:space="preserve">Tematy prac semestralnych dla słuchaczy </w:t>
      </w:r>
      <w:r>
        <w:rPr>
          <w:rFonts w:cs="Times New Roman"/>
          <w:b/>
          <w:color w:val="FF0000"/>
        </w:rPr>
        <w:t>semestru IV</w:t>
      </w:r>
      <w:r w:rsidRPr="00C23556">
        <w:rPr>
          <w:rFonts w:cs="Times New Roman"/>
          <w:b/>
        </w:rPr>
        <w:t xml:space="preserve">  </w:t>
      </w:r>
    </w:p>
    <w:p w:rsidR="007B000F" w:rsidRPr="00C23556" w:rsidRDefault="007B000F" w:rsidP="007B000F">
      <w:pPr>
        <w:jc w:val="center"/>
        <w:rPr>
          <w:rFonts w:cs="Times New Roman"/>
          <w:b/>
        </w:rPr>
      </w:pPr>
      <w:r w:rsidRPr="00C23556">
        <w:rPr>
          <w:rFonts w:cs="Times New Roman"/>
          <w:b/>
        </w:rPr>
        <w:t>Liceum dla Dorosłych w Sokółce</w:t>
      </w:r>
    </w:p>
    <w:p w:rsidR="007B000F" w:rsidRPr="00C23556" w:rsidRDefault="007B000F" w:rsidP="007B000F">
      <w:pPr>
        <w:jc w:val="center"/>
        <w:rPr>
          <w:rFonts w:cs="Times New Roman"/>
          <w:b/>
        </w:rPr>
      </w:pPr>
      <w:r w:rsidRPr="00C23556">
        <w:rPr>
          <w:rFonts w:cs="Times New Roman"/>
          <w:b/>
        </w:rPr>
        <w:t>w roku szkolnym 2014/2015</w:t>
      </w:r>
    </w:p>
    <w:p w:rsidR="007B000F" w:rsidRPr="00C23556" w:rsidRDefault="007B000F" w:rsidP="007B000F">
      <w:pPr>
        <w:jc w:val="center"/>
        <w:rPr>
          <w:rFonts w:cs="Times New Roman"/>
          <w:b/>
        </w:rPr>
      </w:pPr>
    </w:p>
    <w:p w:rsidR="007B000F" w:rsidRPr="00C23556" w:rsidRDefault="007B000F" w:rsidP="007B000F">
      <w:pPr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000F" w:rsidTr="0060131A">
        <w:tc>
          <w:tcPr>
            <w:tcW w:w="9778" w:type="dxa"/>
            <w:shd w:val="clear" w:color="auto" w:fill="D6E3BC" w:themeFill="accent3" w:themeFillTint="66"/>
          </w:tcPr>
          <w:p w:rsidR="007B000F" w:rsidRDefault="007B000F" w:rsidP="0060131A">
            <w:pPr>
              <w:jc w:val="center"/>
              <w:rPr>
                <w:rFonts w:cs="Times New Roman"/>
                <w:b/>
              </w:rPr>
            </w:pPr>
            <w:r w:rsidRPr="00C23556">
              <w:rPr>
                <w:rFonts w:cs="Times New Roman"/>
                <w:b/>
              </w:rPr>
              <w:t>Język polski</w:t>
            </w:r>
          </w:p>
        </w:tc>
      </w:tr>
      <w:tr w:rsidR="007B000F" w:rsidTr="0060131A">
        <w:tc>
          <w:tcPr>
            <w:tcW w:w="9778" w:type="dxa"/>
          </w:tcPr>
          <w:p w:rsidR="007B000F" w:rsidRDefault="007B000F" w:rsidP="0060131A">
            <w:pPr>
              <w:rPr>
                <w:i/>
              </w:rPr>
            </w:pPr>
            <w:r w:rsidRPr="0085495C">
              <w:rPr>
                <w:i/>
              </w:rPr>
              <w:t>Napisz pracę na jeden z tematów:</w:t>
            </w:r>
          </w:p>
          <w:p w:rsidR="007B000F" w:rsidRPr="0085495C" w:rsidRDefault="007B000F" w:rsidP="0060131A">
            <w:pPr>
              <w:rPr>
                <w:i/>
              </w:rPr>
            </w:pPr>
          </w:p>
          <w:p w:rsidR="007B000F" w:rsidRPr="007B000F" w:rsidRDefault="007B000F" w:rsidP="007B000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sz w:val="24"/>
                <w:szCs w:val="24"/>
              </w:rPr>
              <w:t>Stanisław Wokulski- romantyk czy pozytywista? Scharakteryzuj bohatera „Lalki” B. Prusa.</w:t>
            </w:r>
          </w:p>
          <w:p w:rsidR="007B000F" w:rsidRPr="007B000F" w:rsidRDefault="007B000F" w:rsidP="007B000F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0F" w:rsidRPr="007B000F" w:rsidRDefault="007B000F" w:rsidP="007B000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sz w:val="24"/>
                <w:szCs w:val="24"/>
              </w:rPr>
              <w:t>Zinterpretuj wiersz A. Asnyka „Do młodych”.</w:t>
            </w:r>
          </w:p>
          <w:p w:rsidR="007B000F" w:rsidRPr="007B000F" w:rsidRDefault="007B000F" w:rsidP="007B000F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0F" w:rsidRPr="007B000F" w:rsidRDefault="007B000F" w:rsidP="007B000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sz w:val="24"/>
                <w:szCs w:val="24"/>
              </w:rPr>
              <w:t xml:space="preserve">Napisz mowę obrońcy </w:t>
            </w:r>
            <w:proofErr w:type="spellStart"/>
            <w:r w:rsidRPr="007B000F">
              <w:rPr>
                <w:rFonts w:ascii="Times New Roman" w:hAnsi="Times New Roman" w:cs="Times New Roman"/>
                <w:sz w:val="24"/>
                <w:szCs w:val="24"/>
              </w:rPr>
              <w:t>Rodiona</w:t>
            </w:r>
            <w:proofErr w:type="spellEnd"/>
            <w:r w:rsidRPr="007B000F">
              <w:rPr>
                <w:rFonts w:ascii="Times New Roman" w:hAnsi="Times New Roman" w:cs="Times New Roman"/>
                <w:sz w:val="24"/>
                <w:szCs w:val="24"/>
              </w:rPr>
              <w:t xml:space="preserve"> Raskolnikowa lub jego oskarżyciela. Odnieś się do  </w:t>
            </w:r>
          </w:p>
          <w:p w:rsidR="007B000F" w:rsidRDefault="007B000F" w:rsidP="007B000F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sz w:val="24"/>
                <w:szCs w:val="24"/>
              </w:rPr>
              <w:t>F. Dostojewskiego „Zbrodnia i kara”.</w:t>
            </w:r>
          </w:p>
          <w:p w:rsidR="007B000F" w:rsidRPr="0085495C" w:rsidRDefault="007B000F" w:rsidP="007B000F">
            <w:r>
              <w:rPr>
                <w:rFonts w:cs="Times New Roman"/>
              </w:rPr>
              <w:t xml:space="preserve">      4.   </w:t>
            </w:r>
            <w:r w:rsidRPr="007B000F">
              <w:rPr>
                <w:rFonts w:cs="Times New Roman"/>
              </w:rPr>
              <w:t>Przedstaw dzieje Tomasza Judyma- bohatera powieści S. Żeromskiego</w:t>
            </w:r>
          </w:p>
          <w:p w:rsidR="007B000F" w:rsidRDefault="007B000F" w:rsidP="007B000F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7B000F" w:rsidTr="007B000F">
        <w:tc>
          <w:tcPr>
            <w:tcW w:w="9778" w:type="dxa"/>
            <w:shd w:val="clear" w:color="auto" w:fill="D6E3BC" w:themeFill="accent3" w:themeFillTint="66"/>
          </w:tcPr>
          <w:p w:rsidR="007B000F" w:rsidRPr="0085495C" w:rsidRDefault="007B000F" w:rsidP="007B000F">
            <w:pPr>
              <w:jc w:val="center"/>
              <w:rPr>
                <w:i/>
              </w:rPr>
            </w:pPr>
            <w:r>
              <w:rPr>
                <w:rFonts w:cs="Times New Roman"/>
                <w:b/>
              </w:rPr>
              <w:t>Matematyka</w:t>
            </w:r>
          </w:p>
        </w:tc>
      </w:tr>
      <w:tr w:rsidR="007B000F" w:rsidTr="0060131A">
        <w:tc>
          <w:tcPr>
            <w:tcW w:w="9778" w:type="dxa"/>
          </w:tcPr>
          <w:p w:rsidR="007B000F" w:rsidRPr="0085495C" w:rsidRDefault="007B000F" w:rsidP="007B000F">
            <w:pPr>
              <w:rPr>
                <w:i/>
              </w:rPr>
            </w:pPr>
            <w:r>
              <w:rPr>
                <w:i/>
              </w:rPr>
              <w:t xml:space="preserve">Rozwiąż </w:t>
            </w:r>
            <w:r w:rsidRPr="0085495C">
              <w:rPr>
                <w:i/>
                <w:u w:val="single"/>
              </w:rPr>
              <w:t>wszystkie</w:t>
            </w:r>
            <w:r>
              <w:rPr>
                <w:i/>
              </w:rPr>
              <w:t xml:space="preserve"> zadania</w:t>
            </w:r>
            <w:r w:rsidRPr="0085495C">
              <w:rPr>
                <w:i/>
              </w:rPr>
              <w:t>:</w:t>
            </w:r>
          </w:p>
          <w:p w:rsidR="007B000F" w:rsidRDefault="007B000F" w:rsidP="007B000F">
            <w:pPr>
              <w:rPr>
                <w:rFonts w:cs="Times New Roman"/>
                <w:b/>
              </w:rPr>
            </w:pPr>
          </w:p>
          <w:p w:rsidR="007B000F" w:rsidRPr="007B000F" w:rsidRDefault="007B000F" w:rsidP="007B000F">
            <w:pPr>
              <w:rPr>
                <w:rFonts w:cs="Times New Roman"/>
                <w:b/>
              </w:rPr>
            </w:pPr>
            <w:r w:rsidRPr="007B000F">
              <w:rPr>
                <w:rFonts w:cs="Times New Roman"/>
                <w:b/>
              </w:rPr>
              <w:t>Zadanie 1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 xml:space="preserve">Zbadaj monotoniczność ciągu o wyrazie ogólnym </w:t>
            </w:r>
            <w:r w:rsidRPr="007B000F">
              <w:rPr>
                <w:rFonts w:cs="Times New Roman"/>
                <w:position w:val="-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50.4pt;height:28.8pt" o:ole="">
                  <v:imagedata r:id="rId5" o:title=""/>
                </v:shape>
                <o:OLEObject Type="Embed" ProgID="Equation.3" ShapeID="_x0000_i1073" DrawAspect="Content" ObjectID="_1491765411" r:id="rId6"/>
              </w:object>
            </w:r>
          </w:p>
          <w:p w:rsidR="007B000F" w:rsidRPr="007B000F" w:rsidRDefault="007B000F" w:rsidP="007B000F">
            <w:pPr>
              <w:rPr>
                <w:rFonts w:cs="Times New Roman"/>
                <w:b/>
              </w:rPr>
            </w:pPr>
            <w:r w:rsidRPr="007B000F">
              <w:rPr>
                <w:rFonts w:cs="Times New Roman"/>
                <w:b/>
              </w:rPr>
              <w:t>Zadanie 2</w:t>
            </w:r>
          </w:p>
          <w:p w:rsidR="007B000F" w:rsidRPr="007B000F" w:rsidRDefault="007B000F" w:rsidP="007B00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B000F">
              <w:rPr>
                <w:rFonts w:cs="Times New Roman"/>
              </w:rPr>
              <w:t xml:space="preserve">Dany jest ciąg arytmetyczny </w:t>
            </w:r>
            <w:r w:rsidRPr="007B000F">
              <w:rPr>
                <w:rFonts w:eastAsia="SymbolMT" w:cs="Times New Roman"/>
              </w:rPr>
              <w:t>(</w:t>
            </w:r>
            <w:r w:rsidRPr="007B000F">
              <w:rPr>
                <w:rFonts w:eastAsia="SymbolMT" w:cs="Times New Roman"/>
                <w:position w:val="-12"/>
              </w:rPr>
              <w:object w:dxaOrig="279" w:dyaOrig="360">
                <v:shape id="_x0000_i1074" type="#_x0000_t75" style="width:14.4pt;height:21.6pt" o:ole="">
                  <v:imagedata r:id="rId7" o:title=""/>
                </v:shape>
                <o:OLEObject Type="Embed" ProgID="Equation.3" ShapeID="_x0000_i1074" DrawAspect="Content" ObjectID="_1491765412" r:id="rId8"/>
              </w:object>
            </w:r>
            <w:r w:rsidRPr="007B000F">
              <w:rPr>
                <w:rFonts w:cs="Times New Roman"/>
                <w:i/>
                <w:iCs/>
              </w:rPr>
              <w:t xml:space="preserve"> </w:t>
            </w:r>
            <w:r w:rsidRPr="007B000F">
              <w:rPr>
                <w:rFonts w:eastAsia="SymbolMT" w:cs="Times New Roman"/>
              </w:rPr>
              <w:t xml:space="preserve">) </w:t>
            </w:r>
            <w:r w:rsidRPr="007B000F">
              <w:rPr>
                <w:rFonts w:cs="Times New Roman"/>
              </w:rPr>
              <w:t xml:space="preserve">, gdzie </w:t>
            </w:r>
            <w:r w:rsidRPr="007B000F">
              <w:rPr>
                <w:rFonts w:cs="Times New Roman"/>
                <w:i/>
                <w:iCs/>
              </w:rPr>
              <w:t xml:space="preserve">n </w:t>
            </w:r>
            <w:r w:rsidRPr="007B000F">
              <w:rPr>
                <w:rFonts w:eastAsia="SymbolMT" w:cs="Times New Roman"/>
              </w:rPr>
              <w:t>≥</w:t>
            </w:r>
            <w:r w:rsidRPr="007B000F">
              <w:rPr>
                <w:rFonts w:cs="Times New Roman"/>
              </w:rPr>
              <w:t xml:space="preserve">1. Wiadomo, że dla każdego </w:t>
            </w:r>
            <w:r w:rsidRPr="007B000F">
              <w:rPr>
                <w:rFonts w:cs="Times New Roman"/>
                <w:i/>
                <w:iCs/>
              </w:rPr>
              <w:t xml:space="preserve">n </w:t>
            </w:r>
            <w:r w:rsidRPr="007B000F">
              <w:rPr>
                <w:rFonts w:eastAsia="SymbolMT" w:cs="Times New Roman"/>
              </w:rPr>
              <w:t>≥</w:t>
            </w:r>
            <w:r w:rsidRPr="007B000F">
              <w:rPr>
                <w:rFonts w:cs="Times New Roman"/>
              </w:rPr>
              <w:t>1 suma</w:t>
            </w:r>
          </w:p>
          <w:p w:rsidR="007B000F" w:rsidRPr="007B000F" w:rsidRDefault="007B000F" w:rsidP="007B00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B000F">
              <w:rPr>
                <w:rFonts w:cs="Times New Roman"/>
                <w:i/>
                <w:iCs/>
              </w:rPr>
              <w:t xml:space="preserve">n </w:t>
            </w:r>
            <w:r w:rsidRPr="007B000F">
              <w:rPr>
                <w:rFonts w:cs="Times New Roman"/>
              </w:rPr>
              <w:t xml:space="preserve">początkowych wyrazów </w:t>
            </w:r>
            <w:r w:rsidRPr="007B000F">
              <w:rPr>
                <w:rFonts w:cs="Times New Roman"/>
                <w:position w:val="-12"/>
              </w:rPr>
              <w:object w:dxaOrig="1960" w:dyaOrig="360">
                <v:shape id="_x0000_i1075" type="#_x0000_t75" style="width:100.8pt;height:21.6pt" o:ole="">
                  <v:imagedata r:id="rId9" o:title=""/>
                </v:shape>
                <o:OLEObject Type="Embed" ProgID="Equation.3" ShapeID="_x0000_i1075" DrawAspect="Content" ObjectID="_1491765413" r:id="rId10"/>
              </w:object>
            </w:r>
            <w:r w:rsidRPr="007B000F">
              <w:rPr>
                <w:rFonts w:cs="Times New Roman"/>
                <w:i/>
                <w:iCs/>
              </w:rPr>
              <w:t xml:space="preserve"> </w:t>
            </w:r>
            <w:r w:rsidRPr="007B000F">
              <w:rPr>
                <w:rFonts w:cs="Times New Roman"/>
              </w:rPr>
              <w:t xml:space="preserve">wyraża się wzorem: </w:t>
            </w:r>
            <w:r w:rsidRPr="007B000F">
              <w:rPr>
                <w:rFonts w:cs="Times New Roman"/>
                <w:position w:val="-12"/>
              </w:rPr>
              <w:object w:dxaOrig="1480" w:dyaOrig="380">
                <v:shape id="_x0000_i1076" type="#_x0000_t75" style="width:1in;height:21.6pt" o:ole="">
                  <v:imagedata r:id="rId11" o:title=""/>
                </v:shape>
                <o:OLEObject Type="Embed" ProgID="Equation.3" ShapeID="_x0000_i1076" DrawAspect="Content" ObjectID="_1491765414" r:id="rId12"/>
              </w:object>
            </w:r>
            <w:r w:rsidRPr="007B000F">
              <w:rPr>
                <w:rFonts w:cs="Times New Roman"/>
              </w:rPr>
              <w:t>.</w:t>
            </w:r>
          </w:p>
          <w:p w:rsidR="007B000F" w:rsidRPr="007B000F" w:rsidRDefault="007B000F" w:rsidP="007B00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B000F">
              <w:rPr>
                <w:rFonts w:cs="Times New Roman"/>
              </w:rPr>
              <w:t xml:space="preserve">a) Wyznacz wzór na </w:t>
            </w:r>
            <w:r w:rsidRPr="007B000F">
              <w:rPr>
                <w:rFonts w:cs="Times New Roman"/>
                <w:i/>
                <w:iCs/>
              </w:rPr>
              <w:t>n–</w:t>
            </w:r>
            <w:r w:rsidRPr="007B000F">
              <w:rPr>
                <w:rFonts w:cs="Times New Roman"/>
              </w:rPr>
              <w:t xml:space="preserve">ty wyraz ciągu </w:t>
            </w:r>
            <w:r w:rsidRPr="007B000F">
              <w:rPr>
                <w:rFonts w:eastAsia="SymbolMT" w:cs="Times New Roman"/>
              </w:rPr>
              <w:t>(</w:t>
            </w:r>
            <w:r w:rsidRPr="007B000F">
              <w:rPr>
                <w:rFonts w:eastAsia="SymbolMT" w:cs="Times New Roman"/>
                <w:position w:val="-12"/>
              </w:rPr>
              <w:object w:dxaOrig="279" w:dyaOrig="360">
                <v:shape id="_x0000_i1077" type="#_x0000_t75" style="width:14.4pt;height:21.6pt" o:ole="">
                  <v:imagedata r:id="rId13" o:title=""/>
                </v:shape>
                <o:OLEObject Type="Embed" ProgID="Equation.3" ShapeID="_x0000_i1077" DrawAspect="Content" ObjectID="_1491765415" r:id="rId14"/>
              </w:object>
            </w:r>
            <w:r w:rsidRPr="007B000F">
              <w:rPr>
                <w:rFonts w:eastAsia="SymbolMT" w:cs="Times New Roman"/>
              </w:rPr>
              <w:t xml:space="preserve"> )</w:t>
            </w:r>
            <w:r w:rsidRPr="007B000F">
              <w:rPr>
                <w:rFonts w:cs="Times New Roman"/>
              </w:rPr>
              <w:t>.</w:t>
            </w:r>
          </w:p>
          <w:p w:rsidR="007B000F" w:rsidRPr="007B000F" w:rsidRDefault="007B000F" w:rsidP="007B00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B000F">
              <w:rPr>
                <w:rFonts w:cs="Times New Roman"/>
              </w:rPr>
              <w:t xml:space="preserve">b) Oblicz </w:t>
            </w:r>
            <w:r w:rsidRPr="007B000F">
              <w:rPr>
                <w:rFonts w:cs="Times New Roman"/>
                <w:position w:val="-12"/>
              </w:rPr>
              <w:object w:dxaOrig="480" w:dyaOrig="360">
                <v:shape id="_x0000_i1078" type="#_x0000_t75" style="width:21.6pt;height:21.6pt" o:ole="">
                  <v:imagedata r:id="rId15" o:title=""/>
                </v:shape>
                <o:OLEObject Type="Embed" ProgID="Equation.3" ShapeID="_x0000_i1078" DrawAspect="Content" ObjectID="_1491765416" r:id="rId16"/>
              </w:object>
            </w:r>
            <w:r w:rsidRPr="007B000F">
              <w:rPr>
                <w:rFonts w:cs="Times New Roman"/>
              </w:rPr>
              <w:t>.</w:t>
            </w:r>
          </w:p>
          <w:p w:rsidR="007B000F" w:rsidRPr="007B000F" w:rsidRDefault="007B000F" w:rsidP="007B00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B000F">
              <w:rPr>
                <w:rFonts w:cs="Times New Roman"/>
              </w:rPr>
              <w:t xml:space="preserve">c) Wyznacz liczbę </w:t>
            </w:r>
            <w:r w:rsidRPr="007B000F">
              <w:rPr>
                <w:rFonts w:cs="Times New Roman"/>
                <w:i/>
                <w:iCs/>
              </w:rPr>
              <w:t>n</w:t>
            </w:r>
            <w:r w:rsidRPr="007B000F">
              <w:rPr>
                <w:rFonts w:cs="Times New Roman"/>
              </w:rPr>
              <w:t xml:space="preserve">, dla której </w:t>
            </w:r>
            <w:r w:rsidRPr="007B000F">
              <w:rPr>
                <w:rFonts w:cs="Times New Roman"/>
                <w:position w:val="-12"/>
              </w:rPr>
              <w:object w:dxaOrig="660" w:dyaOrig="360">
                <v:shape id="_x0000_i1079" type="#_x0000_t75" style="width:36pt;height:21.6pt" o:ole="">
                  <v:imagedata r:id="rId17" o:title=""/>
                </v:shape>
                <o:OLEObject Type="Embed" ProgID="Equation.3" ShapeID="_x0000_i1079" DrawAspect="Content" ObjectID="_1491765417" r:id="rId18"/>
              </w:object>
            </w:r>
            <w:r w:rsidRPr="007B000F">
              <w:rPr>
                <w:rFonts w:cs="Times New Roman"/>
              </w:rPr>
              <w:t>.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</w:p>
          <w:p w:rsidR="007B000F" w:rsidRPr="007B000F" w:rsidRDefault="007B000F" w:rsidP="007B000F">
            <w:pPr>
              <w:rPr>
                <w:rFonts w:cs="Times New Roman"/>
                <w:b/>
              </w:rPr>
            </w:pPr>
            <w:r w:rsidRPr="007B000F">
              <w:rPr>
                <w:rFonts w:cs="Times New Roman"/>
                <w:b/>
              </w:rPr>
              <w:t>Zadanie 3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Oblicz</w:t>
            </w:r>
          </w:p>
          <w:p w:rsidR="007B000F" w:rsidRPr="007B000F" w:rsidRDefault="007B000F" w:rsidP="007B000F">
            <w:pPr>
              <w:widowControl/>
              <w:numPr>
                <w:ilvl w:val="0"/>
                <w:numId w:val="2"/>
              </w:numPr>
              <w:suppressAutoHyphens w:val="0"/>
              <w:rPr>
                <w:rFonts w:cs="Times New Roman"/>
              </w:rPr>
            </w:pPr>
            <w:r w:rsidRPr="007B000F">
              <w:rPr>
                <w:rFonts w:cs="Times New Roman"/>
                <w:position w:val="-32"/>
              </w:rPr>
              <w:object w:dxaOrig="960" w:dyaOrig="560">
                <v:shape id="_x0000_i1080" type="#_x0000_t75" style="width:50.4pt;height:28.8pt" o:ole="">
                  <v:imagedata r:id="rId19" o:title=""/>
                </v:shape>
                <o:OLEObject Type="Embed" ProgID="Equation.3" ShapeID="_x0000_i1080" DrawAspect="Content" ObjectID="_1491765418" r:id="rId20"/>
              </w:object>
            </w:r>
          </w:p>
          <w:p w:rsidR="007B000F" w:rsidRPr="007B000F" w:rsidRDefault="007B000F" w:rsidP="007B000F">
            <w:pPr>
              <w:widowControl/>
              <w:numPr>
                <w:ilvl w:val="0"/>
                <w:numId w:val="2"/>
              </w:numPr>
              <w:suppressAutoHyphens w:val="0"/>
              <w:rPr>
                <w:rFonts w:cs="Times New Roman"/>
              </w:rPr>
            </w:pPr>
            <w:r w:rsidRPr="007B000F">
              <w:rPr>
                <w:rFonts w:cs="Times New Roman"/>
                <w:position w:val="-24"/>
              </w:rPr>
              <w:object w:dxaOrig="880" w:dyaOrig="620">
                <v:shape id="_x0000_i1081" type="#_x0000_t75" style="width:43.2pt;height:28.8pt" o:ole="">
                  <v:imagedata r:id="rId21" o:title=""/>
                </v:shape>
                <o:OLEObject Type="Embed" ProgID="Equation.3" ShapeID="_x0000_i1081" DrawAspect="Content" ObjectID="_1491765419" r:id="rId22"/>
              </w:object>
            </w:r>
          </w:p>
          <w:p w:rsidR="007B000F" w:rsidRPr="007B000F" w:rsidRDefault="007B000F" w:rsidP="007B000F">
            <w:pPr>
              <w:widowControl/>
              <w:numPr>
                <w:ilvl w:val="0"/>
                <w:numId w:val="2"/>
              </w:numPr>
              <w:suppressAutoHyphens w:val="0"/>
              <w:rPr>
                <w:rFonts w:cs="Times New Roman"/>
              </w:rPr>
            </w:pPr>
            <w:r w:rsidRPr="007B000F">
              <w:rPr>
                <w:rFonts w:cs="Times New Roman"/>
                <w:position w:val="-10"/>
              </w:rPr>
              <w:object w:dxaOrig="1380" w:dyaOrig="340">
                <v:shape id="_x0000_i1082" type="#_x0000_t75" style="width:1in;height:14.4pt" o:ole="">
                  <v:imagedata r:id="rId23" o:title=""/>
                </v:shape>
                <o:OLEObject Type="Embed" ProgID="Equation.3" ShapeID="_x0000_i1082" DrawAspect="Content" ObjectID="_1491765420" r:id="rId24"/>
              </w:object>
            </w:r>
          </w:p>
          <w:p w:rsidR="007B000F" w:rsidRPr="007B000F" w:rsidRDefault="007B000F" w:rsidP="007B000F">
            <w:pPr>
              <w:widowControl/>
              <w:numPr>
                <w:ilvl w:val="0"/>
                <w:numId w:val="2"/>
              </w:numPr>
              <w:suppressAutoHyphens w:val="0"/>
              <w:rPr>
                <w:rFonts w:cs="Times New Roman"/>
              </w:rPr>
            </w:pPr>
            <w:r w:rsidRPr="007B000F">
              <w:rPr>
                <w:rFonts w:cs="Times New Roman"/>
                <w:position w:val="-12"/>
              </w:rPr>
              <w:object w:dxaOrig="1740" w:dyaOrig="360">
                <v:shape id="_x0000_i1083" type="#_x0000_t75" style="width:86.4pt;height:21.6pt" o:ole="">
                  <v:imagedata r:id="rId25" o:title=""/>
                </v:shape>
                <o:OLEObject Type="Embed" ProgID="Equation.3" ShapeID="_x0000_i1083" DrawAspect="Content" ObjectID="_1491765421" r:id="rId26"/>
              </w:object>
            </w:r>
          </w:p>
          <w:p w:rsidR="007B000F" w:rsidRPr="007B000F" w:rsidRDefault="007B000F" w:rsidP="007B000F">
            <w:pPr>
              <w:widowControl/>
              <w:numPr>
                <w:ilvl w:val="0"/>
                <w:numId w:val="2"/>
              </w:numPr>
              <w:suppressAutoHyphens w:val="0"/>
              <w:rPr>
                <w:rFonts w:cs="Times New Roman"/>
              </w:rPr>
            </w:pPr>
            <w:r w:rsidRPr="007B000F">
              <w:rPr>
                <w:rFonts w:cs="Times New Roman"/>
                <w:position w:val="-10"/>
              </w:rPr>
              <w:object w:dxaOrig="1620" w:dyaOrig="320">
                <v:shape id="_x0000_i1084" type="#_x0000_t75" style="width:79.2pt;height:14.4pt" o:ole="">
                  <v:imagedata r:id="rId27" o:title=""/>
                </v:shape>
                <o:OLEObject Type="Embed" ProgID="Equation.3" ShapeID="_x0000_i1084" DrawAspect="Content" ObjectID="_1491765422" r:id="rId28"/>
              </w:object>
            </w:r>
          </w:p>
          <w:p w:rsidR="007B000F" w:rsidRPr="007B000F" w:rsidRDefault="007B000F" w:rsidP="007B000F">
            <w:pPr>
              <w:rPr>
                <w:rFonts w:cs="Times New Roman"/>
                <w:b/>
              </w:rPr>
            </w:pPr>
            <w:r w:rsidRPr="007B000F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64A3B0DC" wp14:editId="76C4C461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94615</wp:posOffset>
                  </wp:positionV>
                  <wp:extent cx="2082800" cy="1993265"/>
                  <wp:effectExtent l="1905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99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00F">
              <w:rPr>
                <w:rFonts w:cs="Times New Roman"/>
                <w:b/>
              </w:rPr>
              <w:t>Zadanie 4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</w:p>
          <w:p w:rsidR="007B000F" w:rsidRPr="007B000F" w:rsidRDefault="007B000F" w:rsidP="007B00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B000F">
              <w:rPr>
                <w:rFonts w:cs="Times New Roman"/>
              </w:rPr>
              <w:t xml:space="preserve">Z kawałka materiału o kształcie i wymiarach czworokąta </w:t>
            </w:r>
            <w:r w:rsidRPr="007B000F">
              <w:rPr>
                <w:rFonts w:cs="Times New Roman"/>
                <w:i/>
                <w:iCs/>
              </w:rPr>
              <w:t xml:space="preserve">ABCD </w:t>
            </w:r>
            <w:r w:rsidRPr="007B000F">
              <w:rPr>
                <w:rFonts w:cs="Times New Roman"/>
              </w:rPr>
              <w:t xml:space="preserve">(patrz na rysunek obok) wycięto okrągłą serwetkę o promieniu </w:t>
            </w:r>
            <w:r w:rsidRPr="007B000F">
              <w:rPr>
                <w:rFonts w:cs="Times New Roman"/>
                <w:i/>
              </w:rPr>
              <w:t xml:space="preserve">3 </w:t>
            </w:r>
            <w:proofErr w:type="spellStart"/>
            <w:r w:rsidRPr="007B000F">
              <w:rPr>
                <w:rFonts w:cs="Times New Roman"/>
                <w:i/>
              </w:rPr>
              <w:t>dm</w:t>
            </w:r>
            <w:proofErr w:type="spellEnd"/>
            <w:r w:rsidRPr="007B000F">
              <w:rPr>
                <w:rFonts w:cs="Times New Roman"/>
              </w:rPr>
              <w:t xml:space="preserve">. Oblicz, ile procent całego materiału stanowi jego niewykorzystana część. Wynik podaj z dokładnością do </w:t>
            </w:r>
            <w:r w:rsidRPr="007B000F">
              <w:rPr>
                <w:rFonts w:cs="Times New Roman"/>
                <w:i/>
              </w:rPr>
              <w:t>0,01</w:t>
            </w:r>
            <w:r w:rsidRPr="007B000F">
              <w:rPr>
                <w:rFonts w:cs="Times New Roman"/>
              </w:rPr>
              <w:t xml:space="preserve"> procenta.</w:t>
            </w:r>
          </w:p>
        </w:tc>
      </w:tr>
      <w:tr w:rsidR="007B000F" w:rsidTr="007B000F">
        <w:tc>
          <w:tcPr>
            <w:tcW w:w="9778" w:type="dxa"/>
            <w:shd w:val="clear" w:color="auto" w:fill="D6E3BC" w:themeFill="accent3" w:themeFillTint="66"/>
          </w:tcPr>
          <w:p w:rsidR="007B000F" w:rsidRDefault="007B000F" w:rsidP="007B000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Język angielski</w:t>
            </w:r>
          </w:p>
        </w:tc>
      </w:tr>
      <w:tr w:rsidR="007B000F" w:rsidTr="0060131A">
        <w:tc>
          <w:tcPr>
            <w:tcW w:w="9778" w:type="dxa"/>
          </w:tcPr>
          <w:p w:rsidR="007B000F" w:rsidRDefault="007B000F" w:rsidP="007B000F">
            <w:pPr>
              <w:rPr>
                <w:i/>
              </w:rPr>
            </w:pPr>
            <w:r w:rsidRPr="0085495C">
              <w:rPr>
                <w:i/>
              </w:rPr>
              <w:t>Napisz pracę na jeden z tematów:</w:t>
            </w:r>
          </w:p>
          <w:p w:rsidR="007B000F" w:rsidRDefault="007B000F" w:rsidP="007B000F">
            <w:pPr>
              <w:ind w:left="720"/>
              <w:rPr>
                <w:rFonts w:cs="Times New Roman"/>
              </w:rPr>
            </w:pPr>
            <w:bookmarkStart w:id="0" w:name="_GoBack"/>
            <w:bookmarkEnd w:id="0"/>
          </w:p>
          <w:p w:rsidR="007B000F" w:rsidRPr="007B000F" w:rsidRDefault="007B000F" w:rsidP="007B000F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7B000F">
              <w:rPr>
                <w:rFonts w:cs="Times New Roman"/>
              </w:rPr>
              <w:t>Napisz swój profil na stronę internetową. Umieść następujące informacje: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- powitanie, info o sobie (imię, wiek, itd.)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- swoje cechy charakteru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- z jakimi osobami chcesz nawiązać kontakt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- swoje hobby i zainteresowania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</w:p>
          <w:p w:rsidR="007B000F" w:rsidRPr="007B000F" w:rsidRDefault="007B000F" w:rsidP="007B000F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7B000F">
              <w:rPr>
                <w:rFonts w:cs="Times New Roman"/>
              </w:rPr>
              <w:t>Napisz list do kolegi, w którym podziękujesz za prezent urodzinowy: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- poinformuj, dlaczego ci się podoba i jak z niego korzystasz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- napisz, co wydarzyło się w trakcie urodzin</w:t>
            </w:r>
          </w:p>
          <w:p w:rsidR="007B000F" w:rsidRPr="007B000F" w:rsidRDefault="007B000F" w:rsidP="007B000F">
            <w:pPr>
              <w:rPr>
                <w:rFonts w:cs="Times New Roman"/>
              </w:rPr>
            </w:pPr>
            <w:r w:rsidRPr="007B000F">
              <w:rPr>
                <w:rFonts w:cs="Times New Roman"/>
              </w:rPr>
              <w:t>- napisz jakie jeszcze prezenty dostałeś</w:t>
            </w:r>
          </w:p>
          <w:p w:rsidR="007B000F" w:rsidRPr="007B000F" w:rsidRDefault="007B000F" w:rsidP="007B000F">
            <w:pPr>
              <w:rPr>
                <w:rFonts w:cs="Times New Roman"/>
                <w:b/>
              </w:rPr>
            </w:pPr>
          </w:p>
          <w:p w:rsidR="007B000F" w:rsidRDefault="007B000F" w:rsidP="007B000F">
            <w:pPr>
              <w:jc w:val="center"/>
              <w:rPr>
                <w:rFonts w:cs="Times New Roman"/>
                <w:b/>
              </w:rPr>
            </w:pPr>
          </w:p>
        </w:tc>
      </w:tr>
      <w:tr w:rsidR="007B000F" w:rsidTr="007B000F">
        <w:tc>
          <w:tcPr>
            <w:tcW w:w="9778" w:type="dxa"/>
            <w:shd w:val="clear" w:color="auto" w:fill="D6E3BC" w:themeFill="accent3" w:themeFillTint="66"/>
          </w:tcPr>
          <w:p w:rsidR="007B000F" w:rsidRDefault="007B000F" w:rsidP="007B000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Geografia</w:t>
            </w:r>
          </w:p>
        </w:tc>
      </w:tr>
      <w:tr w:rsidR="007B000F" w:rsidTr="0060131A">
        <w:tc>
          <w:tcPr>
            <w:tcW w:w="9778" w:type="dxa"/>
          </w:tcPr>
          <w:p w:rsidR="007B000F" w:rsidRPr="0085495C" w:rsidRDefault="007B000F" w:rsidP="007B000F">
            <w:pPr>
              <w:rPr>
                <w:i/>
              </w:rPr>
            </w:pPr>
            <w:r w:rsidRPr="0085495C">
              <w:rPr>
                <w:i/>
              </w:rPr>
              <w:t>Napisz pracę na jeden z tematów</w:t>
            </w:r>
            <w:r>
              <w:rPr>
                <w:i/>
              </w:rPr>
              <w:t xml:space="preserve"> (wybór tematu zgłoś u nauczyciela)</w:t>
            </w:r>
            <w:r w:rsidRPr="0085495C">
              <w:rPr>
                <w:i/>
              </w:rPr>
              <w:t>:</w:t>
            </w:r>
          </w:p>
          <w:p w:rsidR="007B000F" w:rsidRDefault="007B000F" w:rsidP="007B000F">
            <w:pPr>
              <w:jc w:val="center"/>
              <w:rPr>
                <w:rFonts w:cs="Times New Roman"/>
                <w:b/>
              </w:rPr>
            </w:pPr>
          </w:p>
          <w:tbl>
            <w:tblPr>
              <w:tblStyle w:val="Tabela-Siatka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2410"/>
            </w:tblGrid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Lp.</w:t>
                  </w:r>
                </w:p>
              </w:tc>
              <w:tc>
                <w:tcPr>
                  <w:tcW w:w="5387" w:type="dxa"/>
                </w:tcPr>
                <w:p w:rsidR="007B000F" w:rsidRDefault="007B000F" w:rsidP="007B000F">
                  <w:r>
                    <w:t>Tematy prac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r>
                    <w:t>Imię i nazwisko</w:t>
                  </w: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Budowa wnętrza Ziemi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2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Wulkanizm – przyczyny i skutki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3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Trzęsienia Ziemi - przyczyny i skutki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4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Wielkie formy ukształtowania lądów i dna oceanów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5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Wietrzenie skał w różnych klimatach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6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Procesy krasowe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7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Rzeźbotwórcza działalność rzek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8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Rzeźbotwórcza działalność wiatru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9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Rzeźbotwórcza działalność morza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10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Rzeźbotwórcza działalność lodowców górskich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11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Rzeźbotwórcza działalność lądolodów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12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Rzeźbotwórcza działalność wód roztopowych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13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Powstanie gleb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14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Rozmieszczenie gleb na świecie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15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Grawitacyjne ruchy masowe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16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Strefy klimatyczno-roślinno-glebowe kuli ziemskiej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17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Typy wybrzeży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18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Rozwój ludnościowy świata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19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Przyczyny i skutki wysokiego przyrostu  naturalnego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20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Przyczyny i skutki niskiego przyrostu  naturalnego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21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Struktura zatrudnienia w gospodarce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22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 xml:space="preserve"> Przyczyny i skutki bezrobocia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23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Rozmieszczenie ludności na świecie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>
                  <w:r>
                    <w:t>24</w:t>
                  </w:r>
                </w:p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Urbanizacja na świecie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7B000F" w:rsidTr="0060131A">
              <w:tc>
                <w:tcPr>
                  <w:tcW w:w="567" w:type="dxa"/>
                </w:tcPr>
                <w:p w:rsidR="007B000F" w:rsidRDefault="007B000F" w:rsidP="007B000F"/>
              </w:tc>
              <w:tc>
                <w:tcPr>
                  <w:tcW w:w="5387" w:type="dxa"/>
                </w:tcPr>
                <w:p w:rsidR="007B000F" w:rsidRPr="007B000F" w:rsidRDefault="007B000F" w:rsidP="007B000F">
                  <w:pPr>
                    <w:rPr>
                      <w:rFonts w:cs="Times New Roman"/>
                    </w:rPr>
                  </w:pPr>
                  <w:r w:rsidRPr="007B000F">
                    <w:rPr>
                      <w:rFonts w:cs="Times New Roman"/>
                    </w:rPr>
                    <w:t>Pozytywne i negatywne skutki urbanizacji</w:t>
                  </w:r>
                </w:p>
              </w:tc>
              <w:tc>
                <w:tcPr>
                  <w:tcW w:w="2410" w:type="dxa"/>
                </w:tcPr>
                <w:p w:rsidR="007B000F" w:rsidRDefault="007B000F" w:rsidP="007B000F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7B000F" w:rsidRDefault="007B000F" w:rsidP="007B000F">
            <w:pPr>
              <w:jc w:val="center"/>
              <w:rPr>
                <w:rFonts w:cs="Times New Roman"/>
                <w:b/>
              </w:rPr>
            </w:pPr>
          </w:p>
          <w:p w:rsidR="007B000F" w:rsidRDefault="007B000F" w:rsidP="007B000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7B000F" w:rsidRDefault="007B000F" w:rsidP="00B6148D">
      <w:pPr>
        <w:jc w:val="center"/>
      </w:pPr>
    </w:p>
    <w:p w:rsidR="007B000F" w:rsidRDefault="007B000F" w:rsidP="00B6148D">
      <w:pPr>
        <w:jc w:val="center"/>
      </w:pPr>
    </w:p>
    <w:p w:rsidR="007B000F" w:rsidRDefault="007B000F" w:rsidP="00B6148D">
      <w:pPr>
        <w:jc w:val="center"/>
      </w:pPr>
    </w:p>
    <w:sectPr w:rsidR="007B000F" w:rsidSect="003A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5F38A3"/>
    <w:multiLevelType w:val="hybridMultilevel"/>
    <w:tmpl w:val="6AA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7DA"/>
    <w:multiLevelType w:val="hybridMultilevel"/>
    <w:tmpl w:val="9980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0404"/>
    <w:multiLevelType w:val="hybridMultilevel"/>
    <w:tmpl w:val="2AF8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2135"/>
    <w:multiLevelType w:val="hybridMultilevel"/>
    <w:tmpl w:val="DBF00A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48D"/>
    <w:rsid w:val="00362B9D"/>
    <w:rsid w:val="003A7C32"/>
    <w:rsid w:val="00731FF9"/>
    <w:rsid w:val="007B000F"/>
    <w:rsid w:val="00B6148D"/>
    <w:rsid w:val="00C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1BAB336-0ED9-49E0-A1AE-049BEBE7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48D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48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B614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4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B614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Andi</cp:lastModifiedBy>
  <cp:revision>4</cp:revision>
  <dcterms:created xsi:type="dcterms:W3CDTF">2015-04-28T13:24:00Z</dcterms:created>
  <dcterms:modified xsi:type="dcterms:W3CDTF">2015-04-28T20:30:00Z</dcterms:modified>
</cp:coreProperties>
</file>